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2" w:rsidRPr="007A2562" w:rsidRDefault="006B5798" w:rsidP="00532C0D">
      <w:pPr>
        <w:jc w:val="center"/>
        <w:rPr>
          <w:b/>
        </w:rPr>
      </w:pPr>
      <w:r w:rsidRPr="007A2562">
        <w:rPr>
          <w:b/>
        </w:rPr>
        <w:t>KATLANIR TENTE SİSTEMİ</w:t>
      </w:r>
    </w:p>
    <w:p w:rsidR="006B5798" w:rsidRPr="007A2562" w:rsidRDefault="006B5798" w:rsidP="00532C0D">
      <w:pPr>
        <w:jc w:val="center"/>
        <w:rPr>
          <w:b/>
        </w:rPr>
      </w:pPr>
      <w:r w:rsidRPr="007A2562">
        <w:rPr>
          <w:b/>
        </w:rPr>
        <w:t>TEKNİK ŞARTNAME</w:t>
      </w:r>
      <w:r w:rsidR="007A2562" w:rsidRPr="007A2562">
        <w:rPr>
          <w:b/>
        </w:rPr>
        <w:t xml:space="preserve"> ÖRNEĞİ*</w:t>
      </w:r>
    </w:p>
    <w:p w:rsidR="00A711FA" w:rsidRPr="007A2562" w:rsidRDefault="00A711FA" w:rsidP="004B3E6F"/>
    <w:p w:rsidR="006B5798" w:rsidRPr="007A2562" w:rsidRDefault="00A35095" w:rsidP="004B3E6F">
      <w:pPr>
        <w:rPr>
          <w:b/>
        </w:rPr>
      </w:pPr>
      <w:r w:rsidRPr="007A2562">
        <w:tab/>
      </w:r>
      <w:r w:rsidR="00F43BF1" w:rsidRPr="007A2562">
        <w:rPr>
          <w:b/>
        </w:rPr>
        <w:t>RAY</w:t>
      </w:r>
      <w:r w:rsidR="006B5798" w:rsidRPr="007A2562">
        <w:rPr>
          <w:b/>
        </w:rPr>
        <w:t xml:space="preserve"> PROFİLİ</w:t>
      </w:r>
    </w:p>
    <w:p w:rsidR="006B5798" w:rsidRPr="007A2562" w:rsidRDefault="006B5798" w:rsidP="004B3E6F">
      <w:r w:rsidRPr="007A2562">
        <w:tab/>
        <w:t>Tente sistemi açıkl</w:t>
      </w:r>
      <w:r w:rsidR="004B3E6F" w:rsidRPr="007A2562">
        <w:t>ıkları</w:t>
      </w:r>
      <w:r w:rsidRPr="007A2562">
        <w:t xml:space="preserve"> için</w:t>
      </w:r>
      <w:r w:rsidR="00A373F1" w:rsidRPr="007A2562">
        <w:t>,</w:t>
      </w:r>
      <w:r w:rsidRPr="007A2562">
        <w:t xml:space="preserve"> uygun </w:t>
      </w:r>
      <w:proofErr w:type="gramStart"/>
      <w:r w:rsidRPr="007A2562">
        <w:t>profiller</w:t>
      </w:r>
      <w:proofErr w:type="gramEnd"/>
      <w:r w:rsidRPr="007A2562">
        <w:t xml:space="preserve"> tasarlanmış olmalıdır. </w:t>
      </w:r>
      <w:r w:rsidR="004B3E6F" w:rsidRPr="007A2562">
        <w:t>A</w:t>
      </w:r>
      <w:r w:rsidRPr="007A2562">
        <w:t>çılımı</w:t>
      </w:r>
      <w:r w:rsidR="004B3E6F" w:rsidRPr="007A2562">
        <w:t>,</w:t>
      </w:r>
      <w:r w:rsidRPr="007A2562">
        <w:t xml:space="preserve"> </w:t>
      </w:r>
      <w:proofErr w:type="spellStart"/>
      <w:r w:rsidRPr="007A2562">
        <w:t>ma</w:t>
      </w:r>
      <w:r w:rsidR="004B3E6F" w:rsidRPr="007A2562">
        <w:t>x</w:t>
      </w:r>
      <w:proofErr w:type="spellEnd"/>
      <w:r w:rsidR="004B3E6F" w:rsidRPr="007A2562">
        <w:t>.</w:t>
      </w:r>
      <w:r w:rsidR="0099405B" w:rsidRPr="007A2562">
        <w:t xml:space="preserve"> 7 m</w:t>
      </w:r>
      <w:r w:rsidRPr="007A2562">
        <w:t>' ye kadar olan tenteler için kiriş profili</w:t>
      </w:r>
      <w:r w:rsidR="004B3E6F" w:rsidRPr="007A2562">
        <w:t>,</w:t>
      </w:r>
      <w:r w:rsidRPr="007A2562">
        <w:t xml:space="preserve"> en az </w:t>
      </w:r>
      <w:r w:rsidR="004B3E6F" w:rsidRPr="007A2562">
        <w:t>8</w:t>
      </w:r>
      <w:r w:rsidRPr="007A2562">
        <w:t>5*140</w:t>
      </w:r>
      <w:r w:rsidR="001E13B5" w:rsidRPr="007A2562">
        <w:t xml:space="preserve"> mm</w:t>
      </w:r>
      <w:r w:rsidRPr="007A2562">
        <w:t xml:space="preserve"> ölçülerin</w:t>
      </w:r>
      <w:r w:rsidR="004B3E6F" w:rsidRPr="007A2562">
        <w:t>d</w:t>
      </w:r>
      <w:r w:rsidRPr="007A2562">
        <w:t>e ve üç odacıklı</w:t>
      </w:r>
      <w:r w:rsidR="004B3E6F" w:rsidRPr="007A2562">
        <w:t>, a</w:t>
      </w:r>
      <w:r w:rsidR="0099405B" w:rsidRPr="007A2562">
        <w:t>çılımı 12 m</w:t>
      </w:r>
      <w:r w:rsidR="004B3E6F" w:rsidRPr="007A2562">
        <w:t>'</w:t>
      </w:r>
      <w:r w:rsidRPr="007A2562">
        <w:t xml:space="preserve"> ye kadar olan tenteler için kiriş profili</w:t>
      </w:r>
      <w:r w:rsidR="004B3E6F" w:rsidRPr="007A2562">
        <w:t>,</w:t>
      </w:r>
      <w:r w:rsidRPr="007A2562">
        <w:t xml:space="preserve"> en az 110*140</w:t>
      </w:r>
      <w:r w:rsidR="001E13B5" w:rsidRPr="007A2562">
        <w:t xml:space="preserve"> </w:t>
      </w:r>
      <w:proofErr w:type="gramStart"/>
      <w:r w:rsidR="001E13B5" w:rsidRPr="007A2562">
        <w:t xml:space="preserve">mm </w:t>
      </w:r>
      <w:r w:rsidRPr="007A2562">
        <w:t xml:space="preserve"> ölçülerinde</w:t>
      </w:r>
      <w:proofErr w:type="gramEnd"/>
      <w:r w:rsidRPr="007A2562">
        <w:t xml:space="preserve"> ve </w:t>
      </w:r>
      <w:r w:rsidR="004B3E6F" w:rsidRPr="007A2562">
        <w:t>beş</w:t>
      </w:r>
      <w:r w:rsidRPr="007A2562">
        <w:t xml:space="preserve"> oda</w:t>
      </w:r>
      <w:r w:rsidR="004B3E6F" w:rsidRPr="007A2562">
        <w:t>cık</w:t>
      </w:r>
      <w:r w:rsidRPr="007A2562">
        <w:t xml:space="preserve">lı </w:t>
      </w:r>
      <w:r w:rsidR="00537635" w:rsidRPr="007A2562">
        <w:t>tasarlanmış</w:t>
      </w:r>
      <w:r w:rsidR="001E13B5" w:rsidRPr="007A2562">
        <w:t xml:space="preserve"> </w:t>
      </w:r>
      <w:r w:rsidR="00537635" w:rsidRPr="007A2562">
        <w:t xml:space="preserve"> olmalıdır. Kullanılacak </w:t>
      </w:r>
      <w:r w:rsidRPr="007A2562">
        <w:t>al</w:t>
      </w:r>
      <w:r w:rsidR="00537635" w:rsidRPr="007A2562">
        <w:t>ü</w:t>
      </w:r>
      <w:r w:rsidRPr="007A2562">
        <w:t>minyum</w:t>
      </w:r>
      <w:r w:rsidR="004B3E6F" w:rsidRPr="007A2562">
        <w:t xml:space="preserve"> </w:t>
      </w:r>
      <w:r w:rsidR="00537635" w:rsidRPr="007A2562">
        <w:t xml:space="preserve">profillerin, </w:t>
      </w:r>
      <w:r w:rsidR="00D1004B" w:rsidRPr="007A2562">
        <w:t xml:space="preserve">termik derecesi </w:t>
      </w:r>
      <w:r w:rsidR="004B3E6F" w:rsidRPr="007A2562">
        <w:t>8</w:t>
      </w:r>
      <w:r w:rsidR="00537635" w:rsidRPr="007A2562">
        <w:t xml:space="preserve">-12 </w:t>
      </w:r>
      <w:proofErr w:type="gramStart"/>
      <w:r w:rsidR="00537635" w:rsidRPr="007A2562">
        <w:t>aralığında</w:t>
      </w:r>
      <w:proofErr w:type="gramEnd"/>
      <w:r w:rsidR="00537635" w:rsidRPr="007A2562">
        <w:t xml:space="preserve"> olmalıdır.</w:t>
      </w:r>
    </w:p>
    <w:p w:rsidR="006B5798" w:rsidRPr="007A2562" w:rsidRDefault="006B5798" w:rsidP="004B3E6F">
      <w:r w:rsidRPr="007A2562">
        <w:tab/>
      </w:r>
      <w:proofErr w:type="gramStart"/>
      <w:r w:rsidRPr="007A2562">
        <w:t>Kiriş</w:t>
      </w:r>
      <w:r w:rsidR="00F93B35" w:rsidRPr="007A2562">
        <w:t xml:space="preserve"> </w:t>
      </w:r>
      <w:r w:rsidRPr="007A2562">
        <w:t xml:space="preserve"> profilleri</w:t>
      </w:r>
      <w:proofErr w:type="gramEnd"/>
      <w:r w:rsidRPr="007A2562">
        <w:t xml:space="preserve"> gereği halinde</w:t>
      </w:r>
      <w:r w:rsidR="00A373F1" w:rsidRPr="007A2562">
        <w:t>,</w:t>
      </w:r>
      <w:r w:rsidRPr="007A2562">
        <w:t xml:space="preserve"> hücrelerinde</w:t>
      </w:r>
      <w:r w:rsidR="00A373F1" w:rsidRPr="007A2562">
        <w:t>,</w:t>
      </w:r>
      <w:r w:rsidRPr="007A2562">
        <w:t xml:space="preserve"> galv</w:t>
      </w:r>
      <w:r w:rsidR="00A35095" w:rsidRPr="007A2562">
        <w:t>a</w:t>
      </w:r>
      <w:r w:rsidRPr="007A2562">
        <w:t>nizlenmiş çelik profil ta</w:t>
      </w:r>
      <w:r w:rsidR="00A373F1" w:rsidRPr="007A2562">
        <w:t>k</w:t>
      </w:r>
      <w:r w:rsidRPr="007A2562">
        <w:t>viye ve</w:t>
      </w:r>
      <w:r w:rsidR="00A373F1" w:rsidRPr="007A2562">
        <w:t>/</w:t>
      </w:r>
      <w:r w:rsidRPr="007A2562">
        <w:t xml:space="preserve"> veya çektirme ön gerilim</w:t>
      </w:r>
      <w:r w:rsidR="00A373F1" w:rsidRPr="007A2562">
        <w:t>l</w:t>
      </w:r>
      <w:r w:rsidRPr="007A2562">
        <w:t>i halat yapısına</w:t>
      </w:r>
      <w:r w:rsidR="00107EEA" w:rsidRPr="007A2562">
        <w:t>,</w:t>
      </w:r>
      <w:r w:rsidRPr="007A2562">
        <w:t xml:space="preserve"> izin verecek biçimde</w:t>
      </w:r>
      <w:r w:rsidR="00A373F1" w:rsidRPr="007A2562">
        <w:t>,</w:t>
      </w:r>
      <w:r w:rsidRPr="007A2562">
        <w:t xml:space="preserve"> tasarlanmış olmalıdır.</w:t>
      </w:r>
    </w:p>
    <w:p w:rsidR="006B5798" w:rsidRPr="007A2562" w:rsidRDefault="006B5798" w:rsidP="004B3E6F">
      <w:r w:rsidRPr="007A2562">
        <w:tab/>
        <w:t xml:space="preserve">Kiriş </w:t>
      </w:r>
      <w:proofErr w:type="gramStart"/>
      <w:r w:rsidRPr="007A2562">
        <w:t>profillerinin</w:t>
      </w:r>
      <w:proofErr w:type="gramEnd"/>
      <w:r w:rsidR="00A373F1" w:rsidRPr="007A2562">
        <w:t>,</w:t>
      </w:r>
      <w:r w:rsidRPr="007A2562">
        <w:t xml:space="preserve"> yan dış yüzeyleri ve üst yüzeylerinde (araba yüzeyi hariç)</w:t>
      </w:r>
      <w:r w:rsidR="00107EEA" w:rsidRPr="007A2562">
        <w:t>,</w:t>
      </w:r>
      <w:r w:rsidRPr="007A2562">
        <w:t xml:space="preserve"> </w:t>
      </w:r>
      <w:r w:rsidR="00AD2D2C" w:rsidRPr="007A2562">
        <w:t>toz tutmayı engelleyen</w:t>
      </w:r>
      <w:r w:rsidR="00107EEA" w:rsidRPr="007A2562">
        <w:t>,</w:t>
      </w:r>
      <w:r w:rsidRPr="007A2562">
        <w:t xml:space="preserve"> herhangi bir girinti çıkıntı yer almamalıdır. Birleşim yatakları</w:t>
      </w:r>
      <w:r w:rsidR="00107EEA" w:rsidRPr="007A2562">
        <w:t>,</w:t>
      </w:r>
      <w:r w:rsidRPr="007A2562">
        <w:t xml:space="preserve"> </w:t>
      </w:r>
      <w:proofErr w:type="gramStart"/>
      <w:r w:rsidRPr="007A2562">
        <w:t>profil</w:t>
      </w:r>
      <w:proofErr w:type="gramEnd"/>
      <w:r w:rsidRPr="007A2562">
        <w:t xml:space="preserve"> içerisinde gizli olarak bulunmalıdır.</w:t>
      </w:r>
    </w:p>
    <w:p w:rsidR="006B5798" w:rsidRPr="007A2562" w:rsidRDefault="00A35095" w:rsidP="004B3E6F">
      <w:pPr>
        <w:rPr>
          <w:b/>
        </w:rPr>
      </w:pPr>
      <w:r w:rsidRPr="007A2562">
        <w:tab/>
      </w:r>
      <w:proofErr w:type="gramStart"/>
      <w:r w:rsidR="006B5798" w:rsidRPr="007A2562">
        <w:rPr>
          <w:b/>
        </w:rPr>
        <w:t xml:space="preserve">YAĞMUR </w:t>
      </w:r>
      <w:r w:rsidR="00E41FEF" w:rsidRPr="007A2562">
        <w:rPr>
          <w:b/>
        </w:rPr>
        <w:t xml:space="preserve"> </w:t>
      </w:r>
      <w:r w:rsidR="006B5798" w:rsidRPr="007A2562">
        <w:rPr>
          <w:b/>
        </w:rPr>
        <w:t>OLUK</w:t>
      </w:r>
      <w:proofErr w:type="gramEnd"/>
      <w:r w:rsidR="006B5798" w:rsidRPr="007A2562">
        <w:rPr>
          <w:b/>
        </w:rPr>
        <w:t xml:space="preserve"> </w:t>
      </w:r>
      <w:r w:rsidRPr="007A2562">
        <w:rPr>
          <w:b/>
        </w:rPr>
        <w:t xml:space="preserve"> </w:t>
      </w:r>
      <w:r w:rsidR="006B5798" w:rsidRPr="007A2562">
        <w:rPr>
          <w:b/>
        </w:rPr>
        <w:t>VE BAĞLANTILAR</w:t>
      </w:r>
    </w:p>
    <w:p w:rsidR="006B5798" w:rsidRPr="007A2562" w:rsidRDefault="006B5798" w:rsidP="004B3E6F">
      <w:r w:rsidRPr="007A2562">
        <w:tab/>
      </w:r>
      <w:r w:rsidR="0099405B" w:rsidRPr="007A2562">
        <w:t>7 m</w:t>
      </w:r>
      <w:r w:rsidR="00537635" w:rsidRPr="007A2562">
        <w:t>. üzeri açıklıklı olan t</w:t>
      </w:r>
      <w:r w:rsidRPr="007A2562">
        <w:t>ente</w:t>
      </w:r>
      <w:r w:rsidR="00537635" w:rsidRPr="007A2562">
        <w:t xml:space="preserve">ler için, </w:t>
      </w:r>
      <w:proofErr w:type="gramStart"/>
      <w:r w:rsidRPr="007A2562">
        <w:t>sistemin</w:t>
      </w:r>
      <w:r w:rsidR="00537635" w:rsidRPr="007A2562">
        <w:t xml:space="preserve"> </w:t>
      </w:r>
      <w:r w:rsidRPr="007A2562">
        <w:t xml:space="preserve"> su</w:t>
      </w:r>
      <w:proofErr w:type="gramEnd"/>
      <w:r w:rsidRPr="007A2562">
        <w:t xml:space="preserve"> oluğu 0-25</w:t>
      </w:r>
      <w:r w:rsidR="00532C0D" w:rsidRPr="007A2562">
        <w:t>˚</w:t>
      </w:r>
      <w:r w:rsidRPr="007A2562">
        <w:t> arası</w:t>
      </w:r>
      <w:r w:rsidR="00532C0D" w:rsidRPr="007A2562">
        <w:t>,</w:t>
      </w:r>
      <w:r w:rsidRPr="007A2562">
        <w:t xml:space="preserve"> her tür çatı eğitimine göre</w:t>
      </w:r>
      <w:r w:rsidR="00532C0D" w:rsidRPr="007A2562">
        <w:t>,</w:t>
      </w:r>
      <w:r w:rsidRPr="007A2562">
        <w:t xml:space="preserve"> ayarlanabilir olmalı ve birbiri üzerinde hareket eden ve bu açılarda ön </w:t>
      </w:r>
      <w:r w:rsidR="00537635" w:rsidRPr="007A2562">
        <w:t xml:space="preserve">tekstil </w:t>
      </w:r>
      <w:r w:rsidRPr="007A2562">
        <w:t>gerdirme profili</w:t>
      </w:r>
      <w:r w:rsidR="00F93B35" w:rsidRPr="007A2562">
        <w:t xml:space="preserve"> </w:t>
      </w:r>
      <w:r w:rsidRPr="007A2562">
        <w:t xml:space="preserve"> ile yay üst oluk arasındaki contayı</w:t>
      </w:r>
      <w:r w:rsidR="00532C0D" w:rsidRPr="007A2562">
        <w:t>,</w:t>
      </w:r>
      <w:r w:rsidRPr="007A2562">
        <w:t xml:space="preserve"> her durumda a</w:t>
      </w:r>
      <w:r w:rsidR="00532C0D" w:rsidRPr="007A2562">
        <w:t>ktif</w:t>
      </w:r>
      <w:r w:rsidRPr="007A2562">
        <w:t xml:space="preserve"> tutabilen özelliğe sahip olmalıdır.</w:t>
      </w:r>
    </w:p>
    <w:p w:rsidR="006B5798" w:rsidRPr="007A2562" w:rsidRDefault="00532C0D" w:rsidP="004B3E6F">
      <w:r w:rsidRPr="007A2562">
        <w:tab/>
      </w:r>
      <w:proofErr w:type="gramStart"/>
      <w:r w:rsidRPr="007A2562">
        <w:t xml:space="preserve">Oluk  </w:t>
      </w:r>
      <w:r w:rsidR="006B5798" w:rsidRPr="007A2562">
        <w:t>profili</w:t>
      </w:r>
      <w:proofErr w:type="gramEnd"/>
      <w:r w:rsidRPr="007A2562">
        <w:t>,</w:t>
      </w:r>
      <w:r w:rsidR="006B5798" w:rsidRPr="007A2562">
        <w:t xml:space="preserve"> çok yağışlı havalar için</w:t>
      </w:r>
      <w:r w:rsidRPr="007A2562">
        <w:t>,</w:t>
      </w:r>
      <w:r w:rsidR="006B5798" w:rsidRPr="007A2562">
        <w:t xml:space="preserve"> taşma drenajının dışarı atılacağı şekilde</w:t>
      </w:r>
      <w:r w:rsidRPr="007A2562">
        <w:t>,</w:t>
      </w:r>
      <w:r w:rsidR="006B5798" w:rsidRPr="007A2562">
        <w:t xml:space="preserve"> tasarlanmış olmalıdır.</w:t>
      </w:r>
    </w:p>
    <w:p w:rsidR="006B5798" w:rsidRPr="007A2562" w:rsidRDefault="00532C0D" w:rsidP="004B3E6F">
      <w:r w:rsidRPr="007A2562">
        <w:tab/>
      </w:r>
      <w:r w:rsidR="00537635" w:rsidRPr="007A2562">
        <w:t>Tüm sistemde, s</w:t>
      </w:r>
      <w:r w:rsidR="006B5798" w:rsidRPr="007A2562">
        <w:t>istemin yanlarının</w:t>
      </w:r>
      <w:r w:rsidRPr="007A2562">
        <w:t>,</w:t>
      </w:r>
      <w:r w:rsidR="006B5798" w:rsidRPr="007A2562">
        <w:t xml:space="preserve"> kurulum esnasında veya sonradan kapatılması durumuna çözüm getirmek üzere</w:t>
      </w:r>
      <w:r w:rsidRPr="007A2562">
        <w:t xml:space="preserve">, </w:t>
      </w:r>
      <w:r w:rsidR="006B5798" w:rsidRPr="007A2562">
        <w:t>yan kapama unsurlarının alttan</w:t>
      </w:r>
      <w:r w:rsidRPr="007A2562">
        <w:t>,</w:t>
      </w:r>
      <w:r w:rsidR="006B5798" w:rsidRPr="007A2562">
        <w:t xml:space="preserve"> alt yağmur oluğuna bağlantıları</w:t>
      </w:r>
      <w:r w:rsidRPr="007A2562">
        <w:t>,</w:t>
      </w:r>
      <w:r w:rsidR="006B5798" w:rsidRPr="007A2562">
        <w:t xml:space="preserve"> hücrel</w:t>
      </w:r>
      <w:r w:rsidR="00A35095" w:rsidRPr="007A2562">
        <w:t>i olmalı</w:t>
      </w:r>
      <w:r w:rsidRPr="007A2562">
        <w:t>,</w:t>
      </w:r>
      <w:r w:rsidR="006B5798" w:rsidRPr="007A2562">
        <w:t xml:space="preserve"> alttan yukarı atılan vidalar</w:t>
      </w:r>
      <w:r w:rsidRPr="007A2562">
        <w:t>,</w:t>
      </w:r>
      <w:r w:rsidR="006B5798" w:rsidRPr="007A2562">
        <w:t xml:space="preserve"> yağmur oluğunun </w:t>
      </w:r>
      <w:proofErr w:type="gramStart"/>
      <w:r w:rsidR="006B5798" w:rsidRPr="007A2562">
        <w:t>su taşıma</w:t>
      </w:r>
      <w:proofErr w:type="gramEnd"/>
      <w:r w:rsidR="006B5798" w:rsidRPr="007A2562">
        <w:t xml:space="preserve"> haznesini delme</w:t>
      </w:r>
      <w:r w:rsidR="00A35095" w:rsidRPr="007A2562">
        <w:t>melidir.</w:t>
      </w:r>
      <w:r w:rsidR="006B5798" w:rsidRPr="007A2562">
        <w:t> </w:t>
      </w:r>
    </w:p>
    <w:p w:rsidR="006B5798" w:rsidRPr="007A2562" w:rsidRDefault="00A35095" w:rsidP="004B3E6F">
      <w:pPr>
        <w:rPr>
          <w:b/>
        </w:rPr>
      </w:pPr>
      <w:r w:rsidRPr="007A2562">
        <w:rPr>
          <w:b/>
        </w:rPr>
        <w:tab/>
      </w:r>
      <w:proofErr w:type="gramStart"/>
      <w:r w:rsidR="006B5798" w:rsidRPr="007A2562">
        <w:rPr>
          <w:b/>
        </w:rPr>
        <w:t>ÜÇGEN</w:t>
      </w:r>
      <w:r w:rsidR="00E41FEF" w:rsidRPr="007A2562">
        <w:rPr>
          <w:b/>
        </w:rPr>
        <w:t xml:space="preserve"> </w:t>
      </w:r>
      <w:r w:rsidR="006B5798" w:rsidRPr="007A2562">
        <w:rPr>
          <w:b/>
        </w:rPr>
        <w:t xml:space="preserve"> YAN</w:t>
      </w:r>
      <w:proofErr w:type="gramEnd"/>
      <w:r w:rsidR="00E41FEF" w:rsidRPr="007A2562">
        <w:rPr>
          <w:b/>
        </w:rPr>
        <w:t xml:space="preserve"> </w:t>
      </w:r>
      <w:r w:rsidR="006B5798" w:rsidRPr="007A2562">
        <w:rPr>
          <w:b/>
        </w:rPr>
        <w:t xml:space="preserve"> KAPAMALAR</w:t>
      </w:r>
    </w:p>
    <w:p w:rsidR="006B5798" w:rsidRPr="007A2562" w:rsidRDefault="006B5798" w:rsidP="004B3E6F">
      <w:r w:rsidRPr="007A2562">
        <w:tab/>
        <w:t>Sistemin çatı eğimli kirişleri ile yatay kirişleri arasında kalan</w:t>
      </w:r>
      <w:r w:rsidR="00532C0D" w:rsidRPr="007A2562">
        <w:t>,</w:t>
      </w:r>
      <w:r w:rsidRPr="007A2562">
        <w:t xml:space="preserve"> üçgen alanların kapatılmasında kullanılacak </w:t>
      </w:r>
      <w:proofErr w:type="gramStart"/>
      <w:r w:rsidRPr="007A2562">
        <w:t>profiller</w:t>
      </w:r>
      <w:proofErr w:type="gramEnd"/>
      <w:r w:rsidRPr="007A2562">
        <w:t>, dış yüzeyi dışarı taşmayacak şekilde tasarlanmış olmalıdır. 8'mm ye kadar</w:t>
      </w:r>
      <w:r w:rsidR="00532C0D" w:rsidRPr="007A2562">
        <w:t>,</w:t>
      </w:r>
      <w:r w:rsidRPr="007A2562">
        <w:t xml:space="preserve"> lamine cam yatağı bulunmalı</w:t>
      </w:r>
      <w:r w:rsidR="00532C0D" w:rsidRPr="007A2562">
        <w:t>,</w:t>
      </w:r>
      <w:r w:rsidRPr="007A2562">
        <w:t xml:space="preserve"> iç çıtaları</w:t>
      </w:r>
      <w:r w:rsidR="00532C0D" w:rsidRPr="007A2562">
        <w:t>,</w:t>
      </w:r>
      <w:r w:rsidRPr="007A2562">
        <w:t xml:space="preserve"> her açı birleşiminde</w:t>
      </w:r>
      <w:r w:rsidR="00532C0D" w:rsidRPr="007A2562">
        <w:t>,</w:t>
      </w:r>
      <w:r w:rsidRPr="007A2562">
        <w:t xml:space="preserve"> </w:t>
      </w:r>
      <w:proofErr w:type="gramStart"/>
      <w:r w:rsidRPr="007A2562">
        <w:t>açı ortay</w:t>
      </w:r>
      <w:proofErr w:type="gramEnd"/>
      <w:r w:rsidRPr="007A2562">
        <w:t xml:space="preserve"> çizgisine de</w:t>
      </w:r>
      <w:r w:rsidR="00532C0D" w:rsidRPr="007A2562">
        <w:t>n</w:t>
      </w:r>
      <w:r w:rsidRPr="007A2562">
        <w:t>k gelecek şekilde</w:t>
      </w:r>
      <w:r w:rsidR="00532C0D" w:rsidRPr="007A2562">
        <w:t>,</w:t>
      </w:r>
      <w:r w:rsidRPr="007A2562">
        <w:t xml:space="preserve"> lineer çıta takma tekniğine haiz bulunmalıdır. </w:t>
      </w:r>
    </w:p>
    <w:p w:rsidR="006B5798" w:rsidRPr="007A2562" w:rsidRDefault="00A35095" w:rsidP="004B3E6F">
      <w:pPr>
        <w:rPr>
          <w:b/>
        </w:rPr>
      </w:pPr>
      <w:r w:rsidRPr="007A2562">
        <w:tab/>
      </w:r>
      <w:r w:rsidR="006B5798" w:rsidRPr="007A2562">
        <w:rPr>
          <w:b/>
        </w:rPr>
        <w:t>TAŞIYICI ARABA</w:t>
      </w:r>
    </w:p>
    <w:p w:rsidR="006B5798" w:rsidRPr="007A2562" w:rsidRDefault="006B5798" w:rsidP="004B3E6F">
      <w:r w:rsidRPr="007A2562">
        <w:tab/>
        <w:t>Taşıyıcı tahrikli arabalar</w:t>
      </w:r>
      <w:r w:rsidR="00532C0D" w:rsidRPr="007A2562">
        <w:t>,</w:t>
      </w:r>
      <w:r w:rsidRPr="007A2562">
        <w:t xml:space="preserve"> her durumda</w:t>
      </w:r>
      <w:r w:rsidR="00532C0D" w:rsidRPr="007A2562">
        <w:t>,</w:t>
      </w:r>
      <w:r w:rsidRPr="007A2562">
        <w:t xml:space="preserve"> teker hareketinin engellenemediği şekilde</w:t>
      </w:r>
      <w:r w:rsidR="00532C0D" w:rsidRPr="007A2562">
        <w:t>,</w:t>
      </w:r>
      <w:r w:rsidRPr="007A2562">
        <w:t xml:space="preserve"> tasarlanmış olmalı</w:t>
      </w:r>
      <w:r w:rsidR="00532C0D" w:rsidRPr="007A2562">
        <w:t>,</w:t>
      </w:r>
      <w:r w:rsidRPr="007A2562">
        <w:t xml:space="preserve"> en az 8 teker içermelidir.</w:t>
      </w:r>
      <w:r w:rsidR="00532C0D" w:rsidRPr="007A2562">
        <w:t xml:space="preserve"> B</w:t>
      </w:r>
      <w:r w:rsidRPr="007A2562">
        <w:t>u tekerlerin</w:t>
      </w:r>
      <w:r w:rsidR="00532C0D" w:rsidRPr="007A2562">
        <w:t>,</w:t>
      </w:r>
      <w:r w:rsidRPr="007A2562">
        <w:t xml:space="preserve"> en az </w:t>
      </w:r>
      <w:r w:rsidR="00DD754B" w:rsidRPr="007A2562">
        <w:t>dördü,</w:t>
      </w:r>
      <w:r w:rsidRPr="007A2562">
        <w:t xml:space="preserve"> dikey teker</w:t>
      </w:r>
      <w:r w:rsidR="00DD754B" w:rsidRPr="007A2562">
        <w:t xml:space="preserve"> ekseni</w:t>
      </w:r>
      <w:r w:rsidRPr="007A2562">
        <w:t xml:space="preserve">nin alt ve üstlerinde konumlanmış ve </w:t>
      </w:r>
      <w:proofErr w:type="gramStart"/>
      <w:r w:rsidRPr="007A2562">
        <w:t>profile</w:t>
      </w:r>
      <w:proofErr w:type="gramEnd"/>
      <w:r w:rsidRPr="007A2562">
        <w:t xml:space="preserve"> temas edilebilecek şekilde yapılandırılmış</w:t>
      </w:r>
      <w:r w:rsidR="00DD754B" w:rsidRPr="007A2562">
        <w:t>,</w:t>
      </w:r>
      <w:r w:rsidRPr="007A2562">
        <w:t xml:space="preserve"> yatay tekerler olmalıdır.</w:t>
      </w:r>
    </w:p>
    <w:p w:rsidR="006B5798" w:rsidRPr="007A2562" w:rsidRDefault="006B5798" w:rsidP="004B3E6F">
      <w:r w:rsidRPr="007A2562">
        <w:tab/>
        <w:t>Yay büküm</w:t>
      </w:r>
      <w:r w:rsidR="004D5EE0" w:rsidRPr="007A2562">
        <w:t>l</w:t>
      </w:r>
      <w:r w:rsidRPr="007A2562">
        <w:t>ü tenteler, tahrik kayışın</w:t>
      </w:r>
      <w:r w:rsidR="004D5EE0" w:rsidRPr="007A2562">
        <w:t>ın</w:t>
      </w:r>
      <w:r w:rsidRPr="007A2562">
        <w:t xml:space="preserve"> sırtına gelecek şekilde</w:t>
      </w:r>
      <w:r w:rsidR="00DD754B" w:rsidRPr="007A2562">
        <w:t>,</w:t>
      </w:r>
      <w:r w:rsidRPr="007A2562">
        <w:t xml:space="preserve"> sürtünmeyi önleyici üst maka</w:t>
      </w:r>
      <w:r w:rsidR="00DD754B" w:rsidRPr="007A2562">
        <w:t>r</w:t>
      </w:r>
      <w:r w:rsidRPr="007A2562">
        <w:t>a ile donatılmış olmalıdır. </w:t>
      </w:r>
    </w:p>
    <w:p w:rsidR="00E41FEF" w:rsidRPr="007A2562" w:rsidRDefault="00537635" w:rsidP="004B3E6F">
      <w:pPr>
        <w:rPr>
          <w:b/>
        </w:rPr>
      </w:pPr>
      <w:r w:rsidRPr="007A2562">
        <w:rPr>
          <w:b/>
        </w:rPr>
        <w:tab/>
      </w:r>
      <w:bookmarkStart w:id="0" w:name="_GoBack"/>
      <w:bookmarkEnd w:id="0"/>
    </w:p>
    <w:p w:rsidR="00E41FEF" w:rsidRPr="007A2562" w:rsidRDefault="00E41FEF" w:rsidP="004B3E6F">
      <w:pPr>
        <w:rPr>
          <w:b/>
        </w:rPr>
      </w:pPr>
    </w:p>
    <w:p w:rsidR="006B5798" w:rsidRPr="007A2562" w:rsidRDefault="00E41FEF" w:rsidP="004B3E6F">
      <w:pPr>
        <w:rPr>
          <w:b/>
        </w:rPr>
      </w:pPr>
      <w:r w:rsidRPr="007A2562">
        <w:rPr>
          <w:b/>
        </w:rPr>
        <w:tab/>
      </w:r>
      <w:r w:rsidR="006B5798" w:rsidRPr="007A2562">
        <w:rPr>
          <w:b/>
        </w:rPr>
        <w:t>MOTOR </w:t>
      </w:r>
    </w:p>
    <w:p w:rsidR="006B5798" w:rsidRPr="007A2562" w:rsidRDefault="006B5798" w:rsidP="004B3E6F">
      <w:r w:rsidRPr="007A2562">
        <w:tab/>
        <w:t>Sistemde yer alan motor veya motorlar</w:t>
      </w:r>
      <w:r w:rsidR="00DD754B" w:rsidRPr="007A2562">
        <w:t>,</w:t>
      </w:r>
      <w:r w:rsidRPr="007A2562">
        <w:t xml:space="preserve"> aktarma milleri ile hareket sağlayan, gereği halinde</w:t>
      </w:r>
      <w:r w:rsidR="00DD754B" w:rsidRPr="007A2562">
        <w:t>,</w:t>
      </w:r>
      <w:r w:rsidRPr="007A2562">
        <w:t xml:space="preserve"> birden fazla motorun</w:t>
      </w:r>
      <w:r w:rsidR="00DD754B" w:rsidRPr="007A2562">
        <w:t>,</w:t>
      </w:r>
      <w:r w:rsidRPr="007A2562">
        <w:t xml:space="preserve"> senkronize</w:t>
      </w:r>
      <w:r w:rsidR="00DD754B" w:rsidRPr="007A2562">
        <w:t xml:space="preserve"> çalışmasına,</w:t>
      </w:r>
      <w:r w:rsidRPr="007A2562">
        <w:t xml:space="preserve"> </w:t>
      </w:r>
      <w:proofErr w:type="gramStart"/>
      <w:r w:rsidRPr="007A2562">
        <w:t>imkan</w:t>
      </w:r>
      <w:proofErr w:type="gramEnd"/>
      <w:r w:rsidRPr="007A2562">
        <w:t xml:space="preserve"> verebilecek şekilde tasarlanmış olmalıdır.</w:t>
      </w:r>
      <w:r w:rsidR="00321D46" w:rsidRPr="007A2562">
        <w:t xml:space="preserve"> Tüm motor sistemi özel muhafaza kutusuna sahip olmalıdır.</w:t>
      </w:r>
      <w:r w:rsidRPr="007A2562">
        <w:t> </w:t>
      </w:r>
    </w:p>
    <w:p w:rsidR="006B5798" w:rsidRPr="007A2562" w:rsidRDefault="006B5798" w:rsidP="004B3E6F">
      <w:r w:rsidRPr="007A2562">
        <w:tab/>
        <w:t>Sistemde kullanılan motorlar</w:t>
      </w:r>
      <w:r w:rsidR="00DD754B" w:rsidRPr="007A2562">
        <w:t>,</w:t>
      </w:r>
      <w:r w:rsidRPr="007A2562">
        <w:t xml:space="preserve"> Avrupa menşeli </w:t>
      </w:r>
      <w:proofErr w:type="gramStart"/>
      <w:r w:rsidR="00537635" w:rsidRPr="007A2562">
        <w:t xml:space="preserve">ve </w:t>
      </w:r>
      <w:r w:rsidR="00DD754B" w:rsidRPr="007A2562">
        <w:t xml:space="preserve"> beş</w:t>
      </w:r>
      <w:proofErr w:type="gramEnd"/>
      <w:r w:rsidRPr="007A2562">
        <w:t xml:space="preserve"> yıl süre ile garanti</w:t>
      </w:r>
      <w:r w:rsidR="00A35095" w:rsidRPr="007A2562">
        <w:t>li olmalıdır.</w:t>
      </w:r>
      <w:r w:rsidRPr="007A2562">
        <w:t> </w:t>
      </w:r>
    </w:p>
    <w:p w:rsidR="006B5798" w:rsidRPr="007A2562" w:rsidRDefault="006B5798" w:rsidP="004B3E6F">
      <w:r w:rsidRPr="007A2562">
        <w:tab/>
      </w:r>
      <w:r w:rsidR="00DD754B" w:rsidRPr="007A2562">
        <w:t>S</w:t>
      </w:r>
      <w:r w:rsidRPr="007A2562">
        <w:t>eçilecek motor</w:t>
      </w:r>
      <w:r w:rsidR="00DD754B" w:rsidRPr="007A2562">
        <w:t xml:space="preserve">, </w:t>
      </w:r>
      <w:r w:rsidRPr="007A2562">
        <w:t xml:space="preserve"> tente kumaşı kapalı duruma geldiğinde</w:t>
      </w:r>
      <w:r w:rsidR="00DD754B" w:rsidRPr="007A2562">
        <w:t>,</w:t>
      </w:r>
      <w:r w:rsidRPr="007A2562">
        <w:t xml:space="preserve"> son gerdirmeyi yapacak</w:t>
      </w:r>
      <w:r w:rsidR="00537635" w:rsidRPr="007A2562">
        <w:t xml:space="preserve"> güç ve </w:t>
      </w:r>
      <w:proofErr w:type="gramStart"/>
      <w:r w:rsidR="00DD754B" w:rsidRPr="007A2562">
        <w:t xml:space="preserve">nitelikte </w:t>
      </w:r>
      <w:r w:rsidR="002C1610" w:rsidRPr="007A2562">
        <w:t xml:space="preserve"> </w:t>
      </w:r>
      <w:r w:rsidR="00DD754B" w:rsidRPr="007A2562">
        <w:t>olmalıdır</w:t>
      </w:r>
      <w:proofErr w:type="gramEnd"/>
      <w:r w:rsidR="00DD754B" w:rsidRPr="007A2562">
        <w:t xml:space="preserve">. Bu durumda, tente ön </w:t>
      </w:r>
      <w:proofErr w:type="gramStart"/>
      <w:r w:rsidR="00DD754B" w:rsidRPr="007A2562">
        <w:t>profili</w:t>
      </w:r>
      <w:proofErr w:type="gramEnd"/>
      <w:r w:rsidR="00DD754B" w:rsidRPr="007A2562">
        <w:t xml:space="preserve">, </w:t>
      </w:r>
      <w:r w:rsidRPr="007A2562">
        <w:t>yağmur oluğu üzerinde</w:t>
      </w:r>
      <w:r w:rsidR="00DD754B" w:rsidRPr="007A2562">
        <w:t xml:space="preserve">, sürekli aktif gergin durumda </w:t>
      </w:r>
      <w:r w:rsidRPr="007A2562">
        <w:t>bulun</w:t>
      </w:r>
      <w:r w:rsidR="00A35095" w:rsidRPr="007A2562">
        <w:t>malı</w:t>
      </w:r>
      <w:r w:rsidRPr="007A2562">
        <w:t xml:space="preserve"> ve su tahliyesini oluğa aktar</w:t>
      </w:r>
      <w:r w:rsidR="00A35095" w:rsidRPr="007A2562">
        <w:t>malıdır.</w:t>
      </w:r>
    </w:p>
    <w:p w:rsidR="006B5798" w:rsidRPr="007A2562" w:rsidRDefault="00A35095" w:rsidP="004B3E6F">
      <w:r w:rsidRPr="007A2562">
        <w:tab/>
      </w:r>
      <w:r w:rsidR="00A711FA" w:rsidRPr="007A2562">
        <w:t>M</w:t>
      </w:r>
      <w:r w:rsidR="00537635" w:rsidRPr="007A2562">
        <w:t xml:space="preserve">otorlar, </w:t>
      </w:r>
      <w:r w:rsidR="006B5798" w:rsidRPr="007A2562">
        <w:t>radyo frekans kontrollü</w:t>
      </w:r>
      <w:r w:rsidR="00537635" w:rsidRPr="007A2562">
        <w:t xml:space="preserve"> ve uzaktan kumanda ile çalışmaya uygun</w:t>
      </w:r>
      <w:r w:rsidR="00A711FA" w:rsidRPr="007A2562">
        <w:t xml:space="preserve"> olmalıdır.</w:t>
      </w:r>
    </w:p>
    <w:p w:rsidR="006B5798" w:rsidRPr="007A2562" w:rsidRDefault="00BF4FFD" w:rsidP="004B3E6F">
      <w:pPr>
        <w:rPr>
          <w:b/>
        </w:rPr>
      </w:pPr>
      <w:r w:rsidRPr="007A2562">
        <w:tab/>
      </w:r>
      <w:r w:rsidR="006B5798" w:rsidRPr="007A2562">
        <w:rPr>
          <w:b/>
        </w:rPr>
        <w:t>AYDINLATMA</w:t>
      </w:r>
    </w:p>
    <w:p w:rsidR="006B5798" w:rsidRPr="007A2562" w:rsidRDefault="003E34F3" w:rsidP="004B3E6F">
      <w:r w:rsidRPr="007A2562">
        <w:tab/>
      </w:r>
      <w:r w:rsidR="006B5798" w:rsidRPr="007A2562">
        <w:t>S</w:t>
      </w:r>
      <w:r w:rsidR="00A94187" w:rsidRPr="007A2562">
        <w:t>istem aydınlatma op</w:t>
      </w:r>
      <w:r w:rsidR="00177115" w:rsidRPr="007A2562">
        <w:t xml:space="preserve">siyonları, </w:t>
      </w:r>
      <w:proofErr w:type="gramStart"/>
      <w:r w:rsidR="00177115" w:rsidRPr="007A2562">
        <w:t>mekan</w:t>
      </w:r>
      <w:proofErr w:type="gramEnd"/>
      <w:r w:rsidR="00177115" w:rsidRPr="007A2562">
        <w:t xml:space="preserve"> durumu ve kullanıcı beklentilerine, </w:t>
      </w:r>
      <w:r w:rsidR="006B5798" w:rsidRPr="007A2562">
        <w:t>uyum sağlayabilecek şekilde</w:t>
      </w:r>
      <w:r w:rsidR="00DD4928" w:rsidRPr="007A2562">
        <w:t>,</w:t>
      </w:r>
      <w:r w:rsidR="006B5798" w:rsidRPr="007A2562">
        <w:t xml:space="preserve"> aşağıda yer alan</w:t>
      </w:r>
      <w:r w:rsidR="00DD4928" w:rsidRPr="007A2562">
        <w:t>,</w:t>
      </w:r>
      <w:r w:rsidR="006B5798" w:rsidRPr="007A2562">
        <w:t xml:space="preserve"> herhangi bir durumu </w:t>
      </w:r>
      <w:r w:rsidR="00DD4928" w:rsidRPr="007A2562">
        <w:t>veya kombinasyonları ile</w:t>
      </w:r>
      <w:r w:rsidR="00A257AE" w:rsidRPr="007A2562">
        <w:t xml:space="preserve"> tüm durumları </w:t>
      </w:r>
      <w:r w:rsidR="006B5798" w:rsidRPr="007A2562">
        <w:t>içerecek şekilde tasarlanmış olmalıdır.</w:t>
      </w:r>
    </w:p>
    <w:p w:rsidR="00A257AE" w:rsidRPr="007A2562" w:rsidRDefault="003E34F3" w:rsidP="004B3E6F">
      <w:r w:rsidRPr="007A2562">
        <w:tab/>
      </w:r>
      <w:r w:rsidR="006B5798" w:rsidRPr="007A2562">
        <w:t xml:space="preserve">1-Spotlar, halojen veya </w:t>
      </w:r>
      <w:proofErr w:type="spellStart"/>
      <w:r w:rsidR="006B5798" w:rsidRPr="007A2562">
        <w:t>led</w:t>
      </w:r>
      <w:proofErr w:type="spellEnd"/>
      <w:r w:rsidR="006B5798" w:rsidRPr="007A2562">
        <w:t xml:space="preserve"> halinde,</w:t>
      </w:r>
      <w:r w:rsidR="00A257AE" w:rsidRPr="007A2562">
        <w:t xml:space="preserve"> yarı saydam aydınlatma modüllü halde, n</w:t>
      </w:r>
      <w:r w:rsidR="006B5798" w:rsidRPr="007A2562">
        <w:t>a</w:t>
      </w:r>
      <w:r w:rsidR="00A257AE" w:rsidRPr="007A2562">
        <w:t>k</w:t>
      </w:r>
      <w:r w:rsidR="006B5798" w:rsidRPr="007A2562">
        <w:t>liye esnasında spotların brandayı kesmesi ile ilgili zararları önlemek amacı ile</w:t>
      </w:r>
      <w:r w:rsidR="00A257AE" w:rsidRPr="007A2562">
        <w:t xml:space="preserve"> spot</w:t>
      </w:r>
      <w:r w:rsidR="00E62F5E" w:rsidRPr="007A2562">
        <w:t xml:space="preserve">lar, sonradan kolay takılabilir </w:t>
      </w:r>
      <w:proofErr w:type="gramStart"/>
      <w:r w:rsidR="00A257AE" w:rsidRPr="007A2562">
        <w:t>nitelikte</w:t>
      </w:r>
      <w:r w:rsidR="00BC14CF" w:rsidRPr="007A2562">
        <w:t xml:space="preserve"> </w:t>
      </w:r>
      <w:r w:rsidR="00A257AE" w:rsidRPr="007A2562">
        <w:t xml:space="preserve"> tasarlanmış</w:t>
      </w:r>
      <w:proofErr w:type="gramEnd"/>
      <w:r w:rsidR="00A257AE" w:rsidRPr="007A2562">
        <w:t xml:space="preserve"> olmalıdır.</w:t>
      </w:r>
    </w:p>
    <w:p w:rsidR="003E34F3" w:rsidRPr="007A2562" w:rsidRDefault="003E34F3" w:rsidP="004B3E6F">
      <w:r w:rsidRPr="007A2562">
        <w:tab/>
      </w:r>
      <w:r w:rsidR="006B5798" w:rsidRPr="007A2562">
        <w:t xml:space="preserve">2-Şerit aydınlatma, şerit halde tek renk veya kullanıcı isteği ile </w:t>
      </w:r>
      <w:proofErr w:type="spellStart"/>
      <w:r w:rsidR="00A257AE" w:rsidRPr="007A2562">
        <w:t>ambiansa</w:t>
      </w:r>
      <w:proofErr w:type="spellEnd"/>
      <w:r w:rsidR="00A257AE" w:rsidRPr="007A2562">
        <w:t xml:space="preserve"> göre renk değiştirebilen dört</w:t>
      </w:r>
      <w:r w:rsidR="006B5798" w:rsidRPr="007A2562">
        <w:t xml:space="preserve"> renk </w:t>
      </w:r>
      <w:r w:rsidR="00A257AE" w:rsidRPr="007A2562">
        <w:t>m</w:t>
      </w:r>
      <w:r w:rsidR="006B5798" w:rsidRPr="007A2562">
        <w:t>odülasyonlu halde</w:t>
      </w:r>
      <w:r w:rsidR="00A257AE" w:rsidRPr="007A2562">
        <w:t xml:space="preserve">, söz konusu </w:t>
      </w:r>
      <w:r w:rsidR="00537635" w:rsidRPr="007A2562">
        <w:t xml:space="preserve">şerit </w:t>
      </w:r>
      <w:proofErr w:type="spellStart"/>
      <w:r w:rsidR="006B5798" w:rsidRPr="007A2562">
        <w:t>ledlerin</w:t>
      </w:r>
      <w:proofErr w:type="spellEnd"/>
      <w:r w:rsidR="006B5798" w:rsidRPr="007A2562">
        <w:t xml:space="preserve"> üzeri şeritleri göstermeyecek şekilde toz </w:t>
      </w:r>
      <w:proofErr w:type="gramStart"/>
      <w:r w:rsidR="006B5798" w:rsidRPr="007A2562">
        <w:t xml:space="preserve">vb. </w:t>
      </w:r>
      <w:r w:rsidRPr="007A2562">
        <w:t xml:space="preserve"> </w:t>
      </w:r>
      <w:r w:rsidR="006B5798" w:rsidRPr="007A2562">
        <w:t>almasını</w:t>
      </w:r>
      <w:proofErr w:type="gramEnd"/>
      <w:r w:rsidR="006B5798" w:rsidRPr="007A2562">
        <w:t xml:space="preserve"> engelleyecek </w:t>
      </w:r>
      <w:r w:rsidRPr="007A2562">
        <w:t xml:space="preserve"> biçimde yarı </w:t>
      </w:r>
      <w:proofErr w:type="spellStart"/>
      <w:r w:rsidRPr="007A2562">
        <w:t>opak</w:t>
      </w:r>
      <w:proofErr w:type="spellEnd"/>
      <w:r w:rsidRPr="007A2562">
        <w:t xml:space="preserve"> muhafazalı  olmalıdır.</w:t>
      </w:r>
    </w:p>
    <w:p w:rsidR="006B5798" w:rsidRPr="007A2562" w:rsidRDefault="003E34F3" w:rsidP="004B3E6F">
      <w:pPr>
        <w:rPr>
          <w:b/>
        </w:rPr>
      </w:pPr>
      <w:r w:rsidRPr="007A2562">
        <w:tab/>
      </w:r>
      <w:r w:rsidR="006B5798" w:rsidRPr="007A2562">
        <w:rPr>
          <w:b/>
        </w:rPr>
        <w:t>OTOMASYON</w:t>
      </w:r>
    </w:p>
    <w:p w:rsidR="006B5798" w:rsidRPr="007A2562" w:rsidRDefault="003E34F3" w:rsidP="004B3E6F">
      <w:r w:rsidRPr="007A2562">
        <w:tab/>
        <w:t xml:space="preserve">Otomasyon ile ilgili olarak, </w:t>
      </w:r>
      <w:r w:rsidR="00537635" w:rsidRPr="007A2562">
        <w:t xml:space="preserve">sistem, </w:t>
      </w:r>
      <w:r w:rsidRPr="007A2562">
        <w:t>k</w:t>
      </w:r>
      <w:r w:rsidR="006B5798" w:rsidRPr="007A2562">
        <w:t>ullanıcı isteğine bağlı</w:t>
      </w:r>
      <w:r w:rsidRPr="007A2562">
        <w:t>;</w:t>
      </w:r>
      <w:r w:rsidR="003A2ED4" w:rsidRPr="007A2562">
        <w:t xml:space="preserve"> </w:t>
      </w:r>
      <w:r w:rsidR="006B5798" w:rsidRPr="007A2562">
        <w:t> </w:t>
      </w:r>
      <w:proofErr w:type="gramStart"/>
      <w:r w:rsidRPr="007A2562">
        <w:t>r</w:t>
      </w:r>
      <w:r w:rsidR="006B5798" w:rsidRPr="007A2562">
        <w:t>üzgar</w:t>
      </w:r>
      <w:proofErr w:type="gramEnd"/>
      <w:r w:rsidR="006B5798" w:rsidRPr="007A2562">
        <w:t xml:space="preserve"> </w:t>
      </w:r>
      <w:proofErr w:type="spellStart"/>
      <w:r w:rsidR="006B5798" w:rsidRPr="007A2562">
        <w:t>sensörü</w:t>
      </w:r>
      <w:proofErr w:type="spellEnd"/>
      <w:r w:rsidRPr="007A2562">
        <w:t>,  yağ</w:t>
      </w:r>
      <w:r w:rsidR="006B5798" w:rsidRPr="007A2562">
        <w:t xml:space="preserve">mur </w:t>
      </w:r>
      <w:proofErr w:type="spellStart"/>
      <w:r w:rsidR="006B5798" w:rsidRPr="007A2562">
        <w:t>sensörü</w:t>
      </w:r>
      <w:proofErr w:type="spellEnd"/>
      <w:r w:rsidRPr="007A2562">
        <w:t>, g</w:t>
      </w:r>
      <w:r w:rsidR="006B5798" w:rsidRPr="007A2562">
        <w:t xml:space="preserve">üneş </w:t>
      </w:r>
      <w:proofErr w:type="spellStart"/>
      <w:r w:rsidR="006B5798" w:rsidRPr="007A2562">
        <w:t>sensörü</w:t>
      </w:r>
      <w:proofErr w:type="spellEnd"/>
      <w:r w:rsidR="006B5798" w:rsidRPr="007A2562">
        <w:t> gibi unsurları</w:t>
      </w:r>
      <w:r w:rsidRPr="007A2562">
        <w:t>,</w:t>
      </w:r>
      <w:r w:rsidR="006B5798" w:rsidRPr="007A2562">
        <w:t xml:space="preserve"> karşılayabilecek durumda ol</w:t>
      </w:r>
      <w:r w:rsidRPr="007A2562">
        <w:t xml:space="preserve">malıdır. </w:t>
      </w:r>
      <w:r w:rsidR="006B5798" w:rsidRPr="007A2562">
        <w:t>Kullanılacak kumanda cihazı</w:t>
      </w:r>
      <w:r w:rsidRPr="007A2562">
        <w:t>,</w:t>
      </w:r>
      <w:r w:rsidR="006B5798" w:rsidRPr="007A2562">
        <w:t xml:space="preserve"> tente açma kapama işlemi ile birlikte sistemin ses ve aydınlatma şiddetlerini</w:t>
      </w:r>
      <w:r w:rsidRPr="007A2562">
        <w:t xml:space="preserve"> </w:t>
      </w:r>
      <w:r w:rsidR="006B5798" w:rsidRPr="007A2562">
        <w:t>ayarla</w:t>
      </w:r>
      <w:r w:rsidRPr="007A2562">
        <w:t>yabilme özelliğine sahip n</w:t>
      </w:r>
      <w:r w:rsidR="006B5798" w:rsidRPr="007A2562">
        <w:t>itelikte ol</w:t>
      </w:r>
      <w:r w:rsidRPr="007A2562">
        <w:t>malıdır.</w:t>
      </w:r>
      <w:r w:rsidR="006B5798" w:rsidRPr="007A2562">
        <w:t> </w:t>
      </w:r>
    </w:p>
    <w:p w:rsidR="006B5798" w:rsidRPr="007A2562" w:rsidRDefault="006B5798" w:rsidP="004B3E6F">
      <w:r w:rsidRPr="007A2562">
        <w:tab/>
        <w:t>Sistemde kullanılacak olan elektronik donanım IP64 sınıfına haiz ol</w:t>
      </w:r>
      <w:r w:rsidR="00537635" w:rsidRPr="007A2562">
        <w:t>malıdır.</w:t>
      </w:r>
    </w:p>
    <w:p w:rsidR="006B5798" w:rsidRPr="007A2562" w:rsidRDefault="003E34F3" w:rsidP="004B3E6F">
      <w:pPr>
        <w:rPr>
          <w:b/>
        </w:rPr>
      </w:pPr>
      <w:r w:rsidRPr="007A2562">
        <w:tab/>
      </w:r>
      <w:r w:rsidR="006B5798" w:rsidRPr="007A2562">
        <w:rPr>
          <w:b/>
        </w:rPr>
        <w:t>TEKSTİL</w:t>
      </w:r>
    </w:p>
    <w:p w:rsidR="006B5798" w:rsidRPr="007A2562" w:rsidRDefault="003A2ED4" w:rsidP="004B3E6F">
      <w:r w:rsidRPr="007A2562">
        <w:tab/>
        <w:t xml:space="preserve">Kullanılacak tekstil, </w:t>
      </w:r>
      <w:proofErr w:type="spellStart"/>
      <w:r w:rsidRPr="007A2562">
        <w:t>bla</w:t>
      </w:r>
      <w:r w:rsidR="006B5798" w:rsidRPr="007A2562">
        <w:t>ck</w:t>
      </w:r>
      <w:proofErr w:type="spellEnd"/>
      <w:r w:rsidR="006B5798" w:rsidRPr="007A2562">
        <w:t xml:space="preserve"> </w:t>
      </w:r>
      <w:proofErr w:type="spellStart"/>
      <w:r w:rsidR="006B5798" w:rsidRPr="007A2562">
        <w:t>out</w:t>
      </w:r>
      <w:proofErr w:type="spellEnd"/>
      <w:r w:rsidR="006B5798" w:rsidRPr="007A2562">
        <w:t xml:space="preserve"> özellikli Avrupa menşeli en az 7</w:t>
      </w:r>
      <w:r w:rsidR="00537635" w:rsidRPr="007A2562">
        <w:t>5</w:t>
      </w:r>
      <w:r w:rsidR="006B5798" w:rsidRPr="007A2562">
        <w:t>0  </w:t>
      </w:r>
      <w:r w:rsidR="003E34F3" w:rsidRPr="007A2562">
        <w:t>gr</w:t>
      </w:r>
      <w:r w:rsidR="006B5798" w:rsidRPr="007A2562">
        <w:t>/m</w:t>
      </w:r>
      <w:r w:rsidR="003E34F3" w:rsidRPr="007A2562">
        <w:rPr>
          <w:rFonts w:cs="Arial"/>
        </w:rPr>
        <w:t>²</w:t>
      </w:r>
      <w:r w:rsidR="006B5798" w:rsidRPr="007A2562">
        <w:t xml:space="preserve"> ağ</w:t>
      </w:r>
      <w:r w:rsidR="003E34F3" w:rsidRPr="007A2562">
        <w:t>ı</w:t>
      </w:r>
      <w:r w:rsidR="006B5798" w:rsidRPr="007A2562">
        <w:t>rlıkta ol</w:t>
      </w:r>
      <w:r w:rsidR="003E34F3" w:rsidRPr="007A2562">
        <w:t>malıdır.</w:t>
      </w:r>
      <w:r w:rsidR="006B5798" w:rsidRPr="007A2562">
        <w:t> </w:t>
      </w:r>
    </w:p>
    <w:p w:rsidR="003E34F3" w:rsidRPr="007A2562" w:rsidRDefault="003E34F3" w:rsidP="003E34F3">
      <w:r w:rsidRPr="007A2562">
        <w:tab/>
        <w:t xml:space="preserve"> Tekstil </w:t>
      </w:r>
      <w:r w:rsidR="00537635" w:rsidRPr="007A2562">
        <w:t xml:space="preserve">- tekstil </w:t>
      </w:r>
      <w:r w:rsidRPr="007A2562">
        <w:t>birleşimleri ve conta tekstil kaynakları, yüksek frekans kaynak makinesi ile yapılmış olmalıdır. Sıcak hava apareyli kaynak birleşimler</w:t>
      </w:r>
      <w:r w:rsidR="00537635" w:rsidRPr="007A2562">
        <w:t>i olmamalıdır</w:t>
      </w:r>
      <w:r w:rsidRPr="007A2562">
        <w:t>.</w:t>
      </w:r>
    </w:p>
    <w:p w:rsidR="006B5798" w:rsidRPr="007A2562" w:rsidRDefault="003E34F3" w:rsidP="004B3E6F">
      <w:r w:rsidRPr="007A2562">
        <w:tab/>
        <w:t>Tekstil, y</w:t>
      </w:r>
      <w:r w:rsidR="006B5798" w:rsidRPr="007A2562">
        <w:t>ırtılma dayanımı</w:t>
      </w:r>
      <w:r w:rsidRPr="007A2562">
        <w:t>na, s</w:t>
      </w:r>
      <w:r w:rsidR="006B5798" w:rsidRPr="007A2562">
        <w:t>olmazlık</w:t>
      </w:r>
      <w:r w:rsidR="006B677B" w:rsidRPr="007A2562">
        <w:t xml:space="preserve"> ve alev yürümeme özelliklerine</w:t>
      </w:r>
      <w:r w:rsidRPr="007A2562">
        <w:t xml:space="preserve"> sahip olmalıdır.</w:t>
      </w:r>
    </w:p>
    <w:p w:rsidR="006B5798" w:rsidRPr="007A2562" w:rsidRDefault="00E061DC" w:rsidP="004B3E6F">
      <w:pPr>
        <w:rPr>
          <w:b/>
        </w:rPr>
      </w:pPr>
      <w:r w:rsidRPr="007A2562">
        <w:tab/>
      </w:r>
      <w:r w:rsidR="006B5798" w:rsidRPr="007A2562">
        <w:rPr>
          <w:b/>
        </w:rPr>
        <w:t>AKSAM</w:t>
      </w:r>
    </w:p>
    <w:p w:rsidR="00112FF3" w:rsidRPr="007A2562" w:rsidRDefault="00702FD8" w:rsidP="004B3E6F">
      <w:r w:rsidRPr="007A2562">
        <w:tab/>
        <w:t xml:space="preserve">Sistemde </w:t>
      </w:r>
      <w:r w:rsidR="006B5798" w:rsidRPr="007A2562">
        <w:t>kullanılacak tüm</w:t>
      </w:r>
      <w:r w:rsidRPr="007A2562">
        <w:t xml:space="preserve"> aksam</w:t>
      </w:r>
      <w:r w:rsidR="006B5798" w:rsidRPr="007A2562">
        <w:t xml:space="preserve"> </w:t>
      </w:r>
      <w:r w:rsidRPr="007A2562">
        <w:t xml:space="preserve">ve </w:t>
      </w:r>
      <w:proofErr w:type="spellStart"/>
      <w:r w:rsidR="006B5798" w:rsidRPr="007A2562">
        <w:t>civatalar</w:t>
      </w:r>
      <w:proofErr w:type="spellEnd"/>
      <w:r w:rsidR="003E34F3" w:rsidRPr="007A2562">
        <w:t xml:space="preserve">, </w:t>
      </w:r>
      <w:r w:rsidRPr="007A2562">
        <w:t>paslanmaz özellikli malzemelerden olmalıdır.</w:t>
      </w:r>
    </w:p>
    <w:p w:rsidR="006B5798" w:rsidRPr="007A2562" w:rsidRDefault="003E34F3" w:rsidP="004B3E6F">
      <w:r w:rsidRPr="007A2562">
        <w:lastRenderedPageBreak/>
        <w:tab/>
      </w:r>
    </w:p>
    <w:p w:rsidR="00905FDD" w:rsidRPr="007A2562" w:rsidRDefault="00905FDD" w:rsidP="004B3E6F">
      <w:r w:rsidRPr="007A2562">
        <w:tab/>
      </w:r>
      <w:r w:rsidR="006B5798" w:rsidRPr="007A2562">
        <w:t xml:space="preserve"> Sistemde kullanılması gerekebilecek metal levhalar</w:t>
      </w:r>
      <w:r w:rsidRPr="007A2562">
        <w:t xml:space="preserve">, </w:t>
      </w:r>
      <w:r w:rsidR="006B5798" w:rsidRPr="007A2562">
        <w:t xml:space="preserve"> </w:t>
      </w:r>
      <w:r w:rsidRPr="007A2562">
        <w:t xml:space="preserve">min. 47 mikron </w:t>
      </w:r>
      <w:r w:rsidR="006B5798" w:rsidRPr="007A2562">
        <w:t>galvanize çelik üzer</w:t>
      </w:r>
      <w:r w:rsidRPr="007A2562">
        <w:t xml:space="preserve">i, min. 60 mikron </w:t>
      </w:r>
      <w:r w:rsidR="000E2D23" w:rsidRPr="007A2562">
        <w:t xml:space="preserve">dış ortam dayanımlı polyester esaslı </w:t>
      </w:r>
      <w:r w:rsidRPr="007A2562">
        <w:t>elektrostatik boya ile kaplanmış olmalıdır.</w:t>
      </w:r>
    </w:p>
    <w:p w:rsidR="006B5798" w:rsidRPr="007A2562" w:rsidRDefault="00905FDD" w:rsidP="004B3E6F">
      <w:r w:rsidRPr="007A2562">
        <w:tab/>
        <w:t xml:space="preserve">Tüm sistemde kullanılan elektrostatik </w:t>
      </w:r>
      <w:r w:rsidR="00A35095" w:rsidRPr="007A2562">
        <w:t xml:space="preserve">boya, "anti </w:t>
      </w:r>
      <w:proofErr w:type="spellStart"/>
      <w:r w:rsidR="00A35095" w:rsidRPr="007A2562">
        <w:t>fingerprint</w:t>
      </w:r>
      <w:proofErr w:type="spellEnd"/>
      <w:r w:rsidR="00A35095" w:rsidRPr="007A2562">
        <w:t xml:space="preserve">" parmak izi bırakmayan, </w:t>
      </w:r>
      <w:r w:rsidRPr="007A2562">
        <w:t xml:space="preserve"> </w:t>
      </w:r>
    </w:p>
    <w:p w:rsidR="006B5798" w:rsidRPr="007A2562" w:rsidRDefault="006B5798" w:rsidP="004B3E6F">
      <w:proofErr w:type="gramStart"/>
      <w:r w:rsidRPr="007A2562">
        <w:t>kolay</w:t>
      </w:r>
      <w:proofErr w:type="gramEnd"/>
      <w:r w:rsidRPr="007A2562">
        <w:t xml:space="preserve"> temizlenebilir özellikte</w:t>
      </w:r>
      <w:r w:rsidR="00A35095" w:rsidRPr="007A2562">
        <w:t>,</w:t>
      </w:r>
      <w:r w:rsidRPr="007A2562">
        <w:t xml:space="preserve"> pü</w:t>
      </w:r>
      <w:r w:rsidR="00A35095" w:rsidRPr="007A2562">
        <w:t>tür</w:t>
      </w:r>
      <w:r w:rsidRPr="007A2562">
        <w:t>süz yüzeyli olmalıdır.</w:t>
      </w:r>
    </w:p>
    <w:p w:rsidR="004A61DB" w:rsidRPr="007A2562" w:rsidRDefault="00A35095" w:rsidP="004B3E6F">
      <w:r w:rsidRPr="007A2562">
        <w:tab/>
      </w:r>
      <w:r w:rsidR="006B5798" w:rsidRPr="007A2562">
        <w:t>Sistemde kullanılacak su yalıtım contaları</w:t>
      </w:r>
      <w:r w:rsidRPr="007A2562">
        <w:t>,</w:t>
      </w:r>
      <w:r w:rsidR="006E1131" w:rsidRPr="007A2562">
        <w:t xml:space="preserve"> </w:t>
      </w:r>
      <w:r w:rsidR="006B5798" w:rsidRPr="007A2562">
        <w:t xml:space="preserve">65-70 </w:t>
      </w:r>
      <w:proofErr w:type="spellStart"/>
      <w:r w:rsidR="006B5798" w:rsidRPr="007A2562">
        <w:t>shore</w:t>
      </w:r>
      <w:proofErr w:type="spellEnd"/>
      <w:r w:rsidR="006B5798" w:rsidRPr="007A2562">
        <w:t xml:space="preserve"> sertliğinde olacaktır. </w:t>
      </w:r>
    </w:p>
    <w:p w:rsidR="00E41FEF" w:rsidRPr="007A2562" w:rsidRDefault="00537635" w:rsidP="00537635">
      <w:pPr>
        <w:pStyle w:val="AltKonuBal"/>
        <w:jc w:val="left"/>
        <w:rPr>
          <w:rFonts w:asciiTheme="minorHAnsi" w:hAnsiTheme="minorHAnsi"/>
          <w:sz w:val="22"/>
          <w:szCs w:val="22"/>
        </w:rPr>
      </w:pPr>
      <w:r w:rsidRPr="007A2562">
        <w:rPr>
          <w:rFonts w:asciiTheme="minorHAnsi" w:hAnsiTheme="minorHAnsi"/>
          <w:sz w:val="22"/>
          <w:szCs w:val="22"/>
        </w:rPr>
        <w:tab/>
      </w:r>
    </w:p>
    <w:p w:rsidR="000E2D23" w:rsidRPr="007A2562" w:rsidRDefault="00E41FEF" w:rsidP="000E2D23">
      <w:pPr>
        <w:pStyle w:val="AltKonuBal"/>
        <w:jc w:val="left"/>
        <w:rPr>
          <w:rFonts w:asciiTheme="minorHAnsi" w:hAnsiTheme="minorHAnsi"/>
          <w:b/>
          <w:sz w:val="22"/>
          <w:szCs w:val="22"/>
        </w:rPr>
      </w:pPr>
      <w:r w:rsidRPr="007A2562">
        <w:rPr>
          <w:rFonts w:asciiTheme="minorHAnsi" w:hAnsiTheme="minorHAnsi"/>
          <w:sz w:val="22"/>
          <w:szCs w:val="22"/>
        </w:rPr>
        <w:tab/>
      </w:r>
      <w:r w:rsidR="000E2D23" w:rsidRPr="007A2562">
        <w:rPr>
          <w:rFonts w:asciiTheme="minorHAnsi" w:hAnsiTheme="minorHAnsi"/>
          <w:b/>
          <w:sz w:val="22"/>
          <w:szCs w:val="22"/>
        </w:rPr>
        <w:t xml:space="preserve">SİSTEMLERDE KULLANILAN ALÜMİNYUM /TEKNİK </w:t>
      </w:r>
      <w:proofErr w:type="gramStart"/>
      <w:r w:rsidR="000E2D23" w:rsidRPr="007A2562">
        <w:rPr>
          <w:rFonts w:asciiTheme="minorHAnsi" w:hAnsiTheme="minorHAnsi"/>
          <w:b/>
          <w:sz w:val="22"/>
          <w:szCs w:val="22"/>
        </w:rPr>
        <w:t>ÖZELLİKLER ; AlMgSi05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Akma Dayanımı (kg/mm²)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0E2D23" w:rsidRPr="007A2562" w:rsidTr="00A25EE0">
        <w:trPr>
          <w:trHeight w:val="422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Çekme Dayanımı (kg/mm²)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15.5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% Uzama  (50mm) (mm/mm)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Sertlik HB (kg/mm²)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Kesme Dayanımı   (kg/mm²)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11.5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Özgül Ağırlık   (gr/cm</w:t>
            </w:r>
            <w:r w:rsidRPr="007A2562">
              <w:rPr>
                <w:rFonts w:asciiTheme="minorHAnsi" w:hAnsiTheme="minorHAnsi" w:cs="Cambria"/>
                <w:sz w:val="22"/>
                <w:szCs w:val="22"/>
              </w:rPr>
              <w:t></w:t>
            </w:r>
            <w:r w:rsidRPr="007A256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2.71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Elastite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Modülü   (kg/mm²)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6900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Isısal İletkenlik   (Cal/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cmS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°C)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0,48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Genleşme Katsayı   (20-100°C) (1/°C)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23x10</w:t>
            </w:r>
            <w:r w:rsidR="00466903"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r>
            <w:r w:rsidR="00466903"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33.15pt;height:18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BgwIAAA4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" stroked="f">
                  <v:textbox>
                    <w:txbxContent>
                      <w:p w:rsidR="000E2D23" w:rsidRPr="00D0328D" w:rsidRDefault="000E2D23" w:rsidP="000E2D23">
                        <w:pPr>
                          <w:rPr>
                            <w:sz w:val="16"/>
                            <w:szCs w:val="16"/>
                          </w:rPr>
                        </w:pPr>
                        <w:r w:rsidRPr="00D0328D">
                          <w:rPr>
                            <w:sz w:val="16"/>
                            <w:szCs w:val="16"/>
                          </w:rPr>
                          <w:t>-6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Elektriksel Direnci   (20°C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Ohm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mm</w:t>
            </w:r>
            <w:r w:rsidRPr="007A2562">
              <w:rPr>
                <w:rFonts w:asciiTheme="minorHAnsi" w:hAnsiTheme="minorHAnsi" w:cs="Cambria"/>
                <w:sz w:val="22"/>
                <w:szCs w:val="22"/>
              </w:rPr>
              <w:t>/m)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0.033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Korozyon Direnci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Çok iyi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Kaynak Edilebilme Kabiliyeti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İyi</w:t>
            </w:r>
          </w:p>
        </w:tc>
      </w:tr>
      <w:tr w:rsidR="000E2D23" w:rsidRPr="007A2562" w:rsidTr="00A25EE0">
        <w:trPr>
          <w:trHeight w:val="454"/>
        </w:trPr>
        <w:tc>
          <w:tcPr>
            <w:tcW w:w="5688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Eloksal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Olabilme Özelliği</w:t>
            </w:r>
          </w:p>
        </w:tc>
        <w:tc>
          <w:tcPr>
            <w:tcW w:w="3524" w:type="dxa"/>
            <w:vAlign w:val="center"/>
          </w:tcPr>
          <w:p w:rsidR="000E2D23" w:rsidRPr="007A2562" w:rsidRDefault="000E2D23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Çok iyi</w:t>
            </w:r>
          </w:p>
        </w:tc>
      </w:tr>
    </w:tbl>
    <w:p w:rsidR="00707871" w:rsidRPr="007A2562" w:rsidRDefault="00707871" w:rsidP="000E2D23">
      <w:pPr>
        <w:pStyle w:val="AltKonuBal"/>
        <w:jc w:val="left"/>
        <w:rPr>
          <w:rFonts w:asciiTheme="minorHAnsi" w:hAnsiTheme="minorHAnsi"/>
          <w:sz w:val="22"/>
          <w:szCs w:val="22"/>
        </w:rPr>
      </w:pPr>
    </w:p>
    <w:p w:rsidR="00707871" w:rsidRPr="007A2562" w:rsidRDefault="00707871" w:rsidP="000E2D23">
      <w:pPr>
        <w:pStyle w:val="AltKonuBal"/>
        <w:jc w:val="left"/>
        <w:rPr>
          <w:rFonts w:asciiTheme="minorHAnsi" w:hAnsiTheme="minorHAnsi"/>
          <w:sz w:val="22"/>
          <w:szCs w:val="22"/>
        </w:rPr>
      </w:pPr>
    </w:p>
    <w:p w:rsidR="00707871" w:rsidRPr="007A2562" w:rsidRDefault="00707871" w:rsidP="000E2D23">
      <w:pPr>
        <w:pStyle w:val="AltKonuBal"/>
        <w:jc w:val="left"/>
        <w:rPr>
          <w:rFonts w:asciiTheme="minorHAnsi" w:hAnsiTheme="minorHAnsi"/>
          <w:sz w:val="22"/>
          <w:szCs w:val="22"/>
        </w:rPr>
      </w:pPr>
    </w:p>
    <w:p w:rsidR="00E41FEF" w:rsidRPr="007A2562" w:rsidRDefault="00707871" w:rsidP="000E2D23">
      <w:pPr>
        <w:pStyle w:val="AltKonuBal"/>
        <w:jc w:val="left"/>
        <w:rPr>
          <w:rFonts w:asciiTheme="minorHAnsi" w:hAnsiTheme="minorHAnsi"/>
          <w:b/>
          <w:sz w:val="22"/>
          <w:szCs w:val="22"/>
        </w:rPr>
      </w:pPr>
      <w:r w:rsidRPr="007A2562">
        <w:rPr>
          <w:rFonts w:asciiTheme="minorHAnsi" w:hAnsiTheme="minorHAnsi"/>
          <w:sz w:val="22"/>
          <w:szCs w:val="22"/>
        </w:rPr>
        <w:tab/>
      </w:r>
      <w:r w:rsidR="00E41FEF" w:rsidRPr="007A2562">
        <w:rPr>
          <w:rFonts w:asciiTheme="minorHAnsi" w:hAnsiTheme="minorHAnsi"/>
          <w:b/>
          <w:sz w:val="22"/>
          <w:szCs w:val="22"/>
        </w:rPr>
        <w:t>SİSTEMLERDE KULLANILAN TEKSTİL TEKNİK ÖZELLİKLERİ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3530"/>
      </w:tblGrid>
      <w:tr w:rsidR="00E41FEF" w:rsidRPr="007A2562" w:rsidTr="00E41FEF">
        <w:trPr>
          <w:trHeight w:val="461"/>
        </w:trPr>
        <w:tc>
          <w:tcPr>
            <w:tcW w:w="5697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Gerdirme direnci (N/50mm)</w:t>
            </w:r>
          </w:p>
        </w:tc>
        <w:tc>
          <w:tcPr>
            <w:tcW w:w="3530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3500/3500</w:t>
            </w:r>
          </w:p>
        </w:tc>
      </w:tr>
      <w:tr w:rsidR="00E41FEF" w:rsidRPr="007A2562" w:rsidTr="00E41FEF">
        <w:trPr>
          <w:trHeight w:val="428"/>
        </w:trPr>
        <w:tc>
          <w:tcPr>
            <w:tcW w:w="5697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Yırtılma direnci</w:t>
            </w:r>
          </w:p>
        </w:tc>
        <w:tc>
          <w:tcPr>
            <w:tcW w:w="3530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350/350 N</w:t>
            </w:r>
          </w:p>
        </w:tc>
      </w:tr>
      <w:tr w:rsidR="00E41FEF" w:rsidRPr="007A2562" w:rsidTr="00E41FEF">
        <w:trPr>
          <w:trHeight w:val="461"/>
        </w:trPr>
        <w:tc>
          <w:tcPr>
            <w:tcW w:w="5697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Yanma dayanımı</w:t>
            </w:r>
          </w:p>
        </w:tc>
        <w:tc>
          <w:tcPr>
            <w:tcW w:w="3530" w:type="dxa"/>
            <w:vAlign w:val="center"/>
          </w:tcPr>
          <w:p w:rsidR="00E41FEF" w:rsidRPr="007A2562" w:rsidRDefault="00E41FEF" w:rsidP="00BF4FFD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BS 7837 - DIN 4</w:t>
            </w:r>
            <w:r w:rsidR="00BF4FFD" w:rsidRPr="007A2562">
              <w:rPr>
                <w:rFonts w:asciiTheme="minorHAnsi" w:hAnsiTheme="minorHAnsi"/>
                <w:sz w:val="22"/>
                <w:szCs w:val="22"/>
              </w:rPr>
              <w:t>1</w:t>
            </w:r>
            <w:r w:rsidRPr="007A2562">
              <w:rPr>
                <w:rFonts w:asciiTheme="minorHAnsi" w:hAnsiTheme="minorHAnsi"/>
                <w:sz w:val="22"/>
                <w:szCs w:val="22"/>
              </w:rPr>
              <w:t>02B1 -                   NFP 92507:M2</w:t>
            </w:r>
          </w:p>
        </w:tc>
      </w:tr>
      <w:tr w:rsidR="00E41FEF" w:rsidRPr="007A2562" w:rsidTr="00E41FEF">
        <w:trPr>
          <w:trHeight w:val="461"/>
        </w:trPr>
        <w:tc>
          <w:tcPr>
            <w:tcW w:w="5697" w:type="dxa"/>
            <w:vAlign w:val="center"/>
          </w:tcPr>
          <w:p w:rsidR="00E41FEF" w:rsidRPr="007A2562" w:rsidRDefault="00E41FEF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Direktif uygunluğu</w:t>
            </w:r>
          </w:p>
        </w:tc>
        <w:tc>
          <w:tcPr>
            <w:tcW w:w="3530" w:type="dxa"/>
            <w:vAlign w:val="center"/>
          </w:tcPr>
          <w:p w:rsidR="00E41FEF" w:rsidRPr="007A2562" w:rsidRDefault="00E41FEF" w:rsidP="00E41FEF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REACH (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Registration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, Evaluation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Authorisation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Chemicals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</w:tbl>
    <w:p w:rsidR="00E41FEF" w:rsidRPr="007A2562" w:rsidRDefault="00E41FEF" w:rsidP="00E41FEF"/>
    <w:p w:rsidR="000E2D23" w:rsidRPr="007A2562" w:rsidRDefault="00BF4FFD" w:rsidP="00BF4FFD">
      <w:pPr>
        <w:pStyle w:val="AltKonuBal"/>
        <w:jc w:val="left"/>
        <w:rPr>
          <w:rFonts w:asciiTheme="minorHAnsi" w:hAnsiTheme="minorHAnsi"/>
          <w:b/>
          <w:sz w:val="22"/>
          <w:szCs w:val="22"/>
        </w:rPr>
      </w:pPr>
      <w:r w:rsidRPr="007A2562">
        <w:rPr>
          <w:rFonts w:asciiTheme="minorHAnsi" w:hAnsiTheme="minorHAnsi"/>
          <w:b/>
          <w:sz w:val="22"/>
          <w:szCs w:val="22"/>
        </w:rPr>
        <w:tab/>
      </w:r>
    </w:p>
    <w:p w:rsidR="00BF4FFD" w:rsidRPr="007A2562" w:rsidRDefault="00707871" w:rsidP="00BF4FFD">
      <w:pPr>
        <w:pStyle w:val="AltKonuBal"/>
        <w:jc w:val="left"/>
        <w:rPr>
          <w:rFonts w:asciiTheme="minorHAnsi" w:hAnsiTheme="minorHAnsi"/>
          <w:b/>
          <w:sz w:val="22"/>
          <w:szCs w:val="22"/>
        </w:rPr>
      </w:pPr>
      <w:r w:rsidRPr="007A2562">
        <w:rPr>
          <w:rFonts w:asciiTheme="minorHAnsi" w:hAnsiTheme="minorHAnsi"/>
          <w:b/>
          <w:sz w:val="22"/>
          <w:szCs w:val="22"/>
        </w:rPr>
        <w:lastRenderedPageBreak/>
        <w:tab/>
      </w:r>
      <w:r w:rsidR="00BF4FFD" w:rsidRPr="007A2562">
        <w:rPr>
          <w:rFonts w:asciiTheme="minorHAnsi" w:hAnsiTheme="minorHAnsi"/>
          <w:b/>
          <w:sz w:val="22"/>
          <w:szCs w:val="22"/>
        </w:rPr>
        <w:t>SİSTEMLERDE KULLANILAN MOTOR TEKNİK ÖZELLİKLERİ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BF4FFD" w:rsidRPr="007A2562" w:rsidTr="00A25EE0">
        <w:trPr>
          <w:trHeight w:val="454"/>
        </w:trPr>
        <w:tc>
          <w:tcPr>
            <w:tcW w:w="5688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Sistem koruma sınıfı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IP 44</w:t>
            </w:r>
          </w:p>
        </w:tc>
      </w:tr>
      <w:tr w:rsidR="00BF4FFD" w:rsidRPr="007A2562" w:rsidTr="00A25EE0">
        <w:trPr>
          <w:trHeight w:val="422"/>
        </w:trPr>
        <w:tc>
          <w:tcPr>
            <w:tcW w:w="5688" w:type="dxa"/>
            <w:vAlign w:val="center"/>
          </w:tcPr>
          <w:p w:rsidR="00BF4FFD" w:rsidRPr="007A2562" w:rsidRDefault="00BF4FFD" w:rsidP="00BF4FFD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Radyo frekansı min.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433.42 Mhz.</w:t>
            </w:r>
          </w:p>
        </w:tc>
      </w:tr>
      <w:tr w:rsidR="00BF4FFD" w:rsidRPr="007A2562" w:rsidTr="00A25EE0">
        <w:trPr>
          <w:trHeight w:val="454"/>
        </w:trPr>
        <w:tc>
          <w:tcPr>
            <w:tcW w:w="5688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R&amp;TTE Direktifi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Dir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1995/5/CE</w:t>
            </w:r>
          </w:p>
        </w:tc>
      </w:tr>
      <w:tr w:rsidR="00BF4FFD" w:rsidRPr="007A2562" w:rsidTr="00A25EE0">
        <w:trPr>
          <w:trHeight w:val="454"/>
        </w:trPr>
        <w:tc>
          <w:tcPr>
            <w:tcW w:w="5688" w:type="dxa"/>
            <w:vAlign w:val="center"/>
          </w:tcPr>
          <w:p w:rsidR="00BF4FFD" w:rsidRPr="007A2562" w:rsidRDefault="00BF4FFD" w:rsidP="00BF4FFD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 xml:space="preserve"> Emniyet sınıfı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EN 60335-2-97</w:t>
            </w:r>
          </w:p>
        </w:tc>
      </w:tr>
      <w:tr w:rsidR="00BF4FFD" w:rsidRPr="007A2562" w:rsidTr="00A25EE0">
        <w:trPr>
          <w:trHeight w:val="454"/>
        </w:trPr>
        <w:tc>
          <w:tcPr>
            <w:tcW w:w="5688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562">
              <w:rPr>
                <w:rFonts w:asciiTheme="minorHAnsi" w:hAnsiTheme="minorHAnsi"/>
                <w:sz w:val="22"/>
                <w:szCs w:val="22"/>
              </w:rPr>
              <w:t>Elektromagnetik</w:t>
            </w:r>
            <w:proofErr w:type="spellEnd"/>
            <w:r w:rsidRPr="007A2562">
              <w:rPr>
                <w:rFonts w:asciiTheme="minorHAnsi" w:hAnsiTheme="minorHAnsi"/>
                <w:sz w:val="22"/>
                <w:szCs w:val="22"/>
              </w:rPr>
              <w:t xml:space="preserve"> uyum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EN 301489-3</w:t>
            </w:r>
          </w:p>
        </w:tc>
      </w:tr>
      <w:tr w:rsidR="00BF4FFD" w:rsidRPr="007A2562" w:rsidTr="00A25EE0">
        <w:trPr>
          <w:trHeight w:val="454"/>
        </w:trPr>
        <w:tc>
          <w:tcPr>
            <w:tcW w:w="5688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Radyo</w:t>
            </w:r>
          </w:p>
        </w:tc>
        <w:tc>
          <w:tcPr>
            <w:tcW w:w="3524" w:type="dxa"/>
            <w:vAlign w:val="center"/>
          </w:tcPr>
          <w:p w:rsidR="00BF4FFD" w:rsidRPr="007A2562" w:rsidRDefault="00BF4FFD" w:rsidP="00A25EE0">
            <w:pPr>
              <w:pStyle w:val="AltKonuB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2562">
              <w:rPr>
                <w:rFonts w:asciiTheme="minorHAnsi" w:hAnsiTheme="minorHAnsi"/>
                <w:sz w:val="22"/>
                <w:szCs w:val="22"/>
              </w:rPr>
              <w:t>EN 300-220-3</w:t>
            </w:r>
          </w:p>
        </w:tc>
      </w:tr>
    </w:tbl>
    <w:p w:rsidR="00E41FEF" w:rsidRPr="007A2562" w:rsidRDefault="00E41FEF" w:rsidP="00BF4FFD"/>
    <w:sectPr w:rsidR="00E41FEF" w:rsidRPr="007A2562" w:rsidSect="00A3509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03" w:rsidRDefault="00466903" w:rsidP="00E62F5E">
      <w:pPr>
        <w:spacing w:after="0" w:line="240" w:lineRule="auto"/>
      </w:pPr>
      <w:r>
        <w:separator/>
      </w:r>
    </w:p>
  </w:endnote>
  <w:endnote w:type="continuationSeparator" w:id="0">
    <w:p w:rsidR="00466903" w:rsidRDefault="00466903" w:rsidP="00E6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A7" w:rsidRDefault="00054BA7" w:rsidP="00054BA7">
    <w:pPr>
      <w:pStyle w:val="Altbilgi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* Bu açıklamalar, söz konusu ürünü projesinde kullanmak isteyenler için yazılmış bir taslaktır. Hiçbir bağlayıcılığı bulunmamaktadır. Daha detaylı bilgi için </w:t>
    </w:r>
    <w:hyperlink r:id="rId1" w:history="1">
      <w:r>
        <w:rPr>
          <w:rStyle w:val="Kpr"/>
          <w:color w:val="000080" w:themeColor="hyperlink" w:themeShade="80"/>
          <w:sz w:val="18"/>
          <w:szCs w:val="18"/>
        </w:rPr>
        <w:t>www.albertgenau.com</w:t>
      </w:r>
    </w:hyperlink>
    <w:r>
      <w:rPr>
        <w:color w:val="808080" w:themeColor="background1" w:themeShade="80"/>
        <w:sz w:val="18"/>
        <w:szCs w:val="18"/>
      </w:rPr>
      <w:t xml:space="preserve"> üzerinden Albert </w:t>
    </w:r>
    <w:proofErr w:type="spellStart"/>
    <w:r>
      <w:rPr>
        <w:color w:val="808080" w:themeColor="background1" w:themeShade="80"/>
        <w:sz w:val="18"/>
        <w:szCs w:val="18"/>
      </w:rPr>
      <w:t>Genau</w:t>
    </w:r>
    <w:proofErr w:type="spellEnd"/>
    <w:r>
      <w:rPr>
        <w:color w:val="808080" w:themeColor="background1" w:themeShade="80"/>
        <w:sz w:val="18"/>
        <w:szCs w:val="18"/>
      </w:rPr>
      <w:t xml:space="preserve"> ile doğrudan iletişime geçiniz.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03" w:rsidRDefault="00466903" w:rsidP="00E62F5E">
      <w:pPr>
        <w:spacing w:after="0" w:line="240" w:lineRule="auto"/>
      </w:pPr>
      <w:r>
        <w:separator/>
      </w:r>
    </w:p>
  </w:footnote>
  <w:footnote w:type="continuationSeparator" w:id="0">
    <w:p w:rsidR="00466903" w:rsidRDefault="00466903" w:rsidP="00E6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5E" w:rsidRDefault="00E62F5E">
    <w:pPr>
      <w:pStyle w:val="stbilgi"/>
    </w:pPr>
  </w:p>
  <w:p w:rsidR="00E62F5E" w:rsidRDefault="00E62F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798"/>
    <w:rsid w:val="00031161"/>
    <w:rsid w:val="0005125B"/>
    <w:rsid w:val="00054BA7"/>
    <w:rsid w:val="000E2D23"/>
    <w:rsid w:val="000F480E"/>
    <w:rsid w:val="00102166"/>
    <w:rsid w:val="00107EEA"/>
    <w:rsid w:val="00110880"/>
    <w:rsid w:val="00112FF3"/>
    <w:rsid w:val="00146BB5"/>
    <w:rsid w:val="00177115"/>
    <w:rsid w:val="001E13B5"/>
    <w:rsid w:val="002C1610"/>
    <w:rsid w:val="002C568D"/>
    <w:rsid w:val="002C748B"/>
    <w:rsid w:val="00321D46"/>
    <w:rsid w:val="003A2ED4"/>
    <w:rsid w:val="003C5E48"/>
    <w:rsid w:val="003E34F3"/>
    <w:rsid w:val="00466903"/>
    <w:rsid w:val="00482DBE"/>
    <w:rsid w:val="004A61DB"/>
    <w:rsid w:val="004B3E6F"/>
    <w:rsid w:val="004D5EE0"/>
    <w:rsid w:val="00532C0D"/>
    <w:rsid w:val="00537635"/>
    <w:rsid w:val="005B01E4"/>
    <w:rsid w:val="00692391"/>
    <w:rsid w:val="006B5798"/>
    <w:rsid w:val="006B677B"/>
    <w:rsid w:val="006E1131"/>
    <w:rsid w:val="00702FD8"/>
    <w:rsid w:val="00707871"/>
    <w:rsid w:val="007165A7"/>
    <w:rsid w:val="007267ED"/>
    <w:rsid w:val="00757B40"/>
    <w:rsid w:val="007A2562"/>
    <w:rsid w:val="00896714"/>
    <w:rsid w:val="00905FDD"/>
    <w:rsid w:val="0099405B"/>
    <w:rsid w:val="00995A2E"/>
    <w:rsid w:val="009A24D5"/>
    <w:rsid w:val="00A1564E"/>
    <w:rsid w:val="00A257AE"/>
    <w:rsid w:val="00A35095"/>
    <w:rsid w:val="00A373F1"/>
    <w:rsid w:val="00A711FA"/>
    <w:rsid w:val="00A94187"/>
    <w:rsid w:val="00AD2D2C"/>
    <w:rsid w:val="00BC14CF"/>
    <w:rsid w:val="00BE513F"/>
    <w:rsid w:val="00BF2A40"/>
    <w:rsid w:val="00BF4FFD"/>
    <w:rsid w:val="00C812DB"/>
    <w:rsid w:val="00D1004B"/>
    <w:rsid w:val="00D5331B"/>
    <w:rsid w:val="00D560CA"/>
    <w:rsid w:val="00DD4928"/>
    <w:rsid w:val="00DD754B"/>
    <w:rsid w:val="00DE22D1"/>
    <w:rsid w:val="00E0270A"/>
    <w:rsid w:val="00E061DC"/>
    <w:rsid w:val="00E13BB9"/>
    <w:rsid w:val="00E41FEF"/>
    <w:rsid w:val="00E62F5E"/>
    <w:rsid w:val="00E90452"/>
    <w:rsid w:val="00F16D54"/>
    <w:rsid w:val="00F43BF1"/>
    <w:rsid w:val="00F93B35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6B5798"/>
  </w:style>
  <w:style w:type="paragraph" w:styleId="AltKonuBal">
    <w:name w:val="Subtitle"/>
    <w:basedOn w:val="Normal"/>
    <w:next w:val="Normal"/>
    <w:link w:val="AltKonuBalChar"/>
    <w:qFormat/>
    <w:rsid w:val="0053763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ltKonuBalChar">
    <w:name w:val="Alt Konu Başlığı Char"/>
    <w:basedOn w:val="VarsaylanParagrafYazTipi"/>
    <w:link w:val="AltKonuBal"/>
    <w:rsid w:val="0053763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8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F5E"/>
  </w:style>
  <w:style w:type="paragraph" w:styleId="Altbilgi">
    <w:name w:val="footer"/>
    <w:basedOn w:val="Normal"/>
    <w:link w:val="AltbilgiChar"/>
    <w:uiPriority w:val="99"/>
    <w:unhideWhenUsed/>
    <w:rsid w:val="00E6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F5E"/>
  </w:style>
  <w:style w:type="character" w:styleId="Kpr">
    <w:name w:val="Hyperlink"/>
    <w:basedOn w:val="VarsaylanParagrafYazTipi"/>
    <w:uiPriority w:val="99"/>
    <w:semiHidden/>
    <w:unhideWhenUsed/>
    <w:rsid w:val="00054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6B5798"/>
  </w:style>
  <w:style w:type="paragraph" w:styleId="AltKonuBal">
    <w:name w:val="Subtitle"/>
    <w:basedOn w:val="Normal"/>
    <w:next w:val="Normal"/>
    <w:link w:val="AltKonuBalChar"/>
    <w:qFormat/>
    <w:rsid w:val="0053763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ltKonuBalChar">
    <w:name w:val="Alt Konu Başlığı Char"/>
    <w:basedOn w:val="VarsaylanParagrafYazTipi"/>
    <w:link w:val="AltKonuBal"/>
    <w:rsid w:val="0053763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gena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E7D2-5166-40B7-8A60-C6916CFA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ASUS-PC</cp:lastModifiedBy>
  <cp:revision>19</cp:revision>
  <cp:lastPrinted>2015-01-14T13:51:00Z</cp:lastPrinted>
  <dcterms:created xsi:type="dcterms:W3CDTF">2015-01-14T13:44:00Z</dcterms:created>
  <dcterms:modified xsi:type="dcterms:W3CDTF">2018-06-06T14:22:00Z</dcterms:modified>
</cp:coreProperties>
</file>